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01E84" w14:textId="77777777" w:rsidR="007F14B0" w:rsidRDefault="007F14B0" w:rsidP="007F14B0">
      <w:pPr>
        <w:jc w:val="center"/>
        <w:outlineLvl w:val="2"/>
        <w:rPr>
          <w:rFonts w:eastAsia="Times New Roman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:sz w:val="27"/>
          <w:szCs w:val="27"/>
          <w14:ligatures w14:val="none"/>
        </w:rPr>
        <w:t>What Makes a Great ERG Leader</w:t>
      </w:r>
    </w:p>
    <w:p w14:paraId="6D46FB53" w14:textId="77777777" w:rsidR="007F14B0" w:rsidRPr="007F14B0" w:rsidRDefault="007F14B0" w:rsidP="007F14B0">
      <w:pPr>
        <w:jc w:val="center"/>
        <w:outlineLvl w:val="2"/>
        <w:rPr>
          <w:rFonts w:eastAsia="Times New Roman" w:cs="Times New Roman"/>
          <w:b/>
          <w:bCs/>
          <w:color w:val="111111"/>
          <w:kern w:val="0"/>
          <w:sz w:val="27"/>
          <w:szCs w:val="27"/>
          <w14:ligatures w14:val="none"/>
        </w:rPr>
      </w:pPr>
    </w:p>
    <w:p w14:paraId="32C59261" w14:textId="77777777" w:rsidR="007F14B0" w:rsidRPr="007F14B0" w:rsidRDefault="007F14B0" w:rsidP="007F14B0">
      <w:pPr>
        <w:outlineLvl w:val="2"/>
        <w:rPr>
          <w:rFonts w:eastAsia="Times New Roman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:sz w:val="27"/>
          <w:szCs w:val="27"/>
          <w14:ligatures w14:val="none"/>
        </w:rPr>
        <w:t>What Makes a Great ERG Leader</w:t>
      </w:r>
    </w:p>
    <w:p w14:paraId="608D6270" w14:textId="77777777" w:rsidR="007F14B0" w:rsidRPr="007F14B0" w:rsidRDefault="007F14B0" w:rsidP="007F14B0">
      <w:p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color w:val="111111"/>
          <w:kern w:val="0"/>
          <w14:ligatures w14:val="none"/>
        </w:rPr>
        <w:t>A great ERG (Employee Resource Group) leader embodies a blend of skills, attributes, and practices that drive the success and impact of the ERG. Here’s what makes an exceptional ERG leader:</w:t>
      </w:r>
    </w:p>
    <w:p w14:paraId="2B063C4E" w14:textId="77777777" w:rsidR="007F14B0" w:rsidRPr="007F14B0" w:rsidRDefault="007F14B0" w:rsidP="007F14B0">
      <w:pPr>
        <w:numPr>
          <w:ilvl w:val="0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Visionary Thinking</w:t>
      </w:r>
    </w:p>
    <w:p w14:paraId="2944391B" w14:textId="77777777" w:rsidR="007F14B0" w:rsidRPr="007F14B0" w:rsidRDefault="007F14B0" w:rsidP="007F14B0">
      <w:pPr>
        <w:numPr>
          <w:ilvl w:val="1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Strategic Mindset</w:t>
      </w:r>
      <w:r w:rsidRPr="007F14B0">
        <w:rPr>
          <w:rFonts w:eastAsia="Times New Roman" w:cs="Times New Roman"/>
          <w:color w:val="111111"/>
          <w:kern w:val="0"/>
          <w14:ligatures w14:val="none"/>
        </w:rPr>
        <w:t>: A great ERG leader has a clear vision for the ERG’s goals and aligns them with broader organizational objectives. They anticipate future needs and adapt strategies accordingly.</w:t>
      </w:r>
    </w:p>
    <w:p w14:paraId="394F8033" w14:textId="77777777" w:rsidR="007F14B0" w:rsidRPr="007F14B0" w:rsidRDefault="007F14B0" w:rsidP="007F14B0">
      <w:pPr>
        <w:numPr>
          <w:ilvl w:val="1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Innovation</w:t>
      </w:r>
      <w:r w:rsidRPr="007F14B0">
        <w:rPr>
          <w:rFonts w:eastAsia="Times New Roman" w:cs="Times New Roman"/>
          <w:color w:val="111111"/>
          <w:kern w:val="0"/>
          <w14:ligatures w14:val="none"/>
        </w:rPr>
        <w:t>: They bring creativity to problem-solving and are open to new ideas and approaches to enhance the ERG’s effectiveness.</w:t>
      </w:r>
    </w:p>
    <w:p w14:paraId="39F5F1A1" w14:textId="77777777" w:rsidR="007F14B0" w:rsidRPr="007F14B0" w:rsidRDefault="007F14B0" w:rsidP="007F14B0">
      <w:pPr>
        <w:numPr>
          <w:ilvl w:val="0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Strong Communication Skills</w:t>
      </w:r>
    </w:p>
    <w:p w14:paraId="2B4383CF" w14:textId="77777777" w:rsidR="007F14B0" w:rsidRPr="007F14B0" w:rsidRDefault="007F14B0" w:rsidP="007F14B0">
      <w:pPr>
        <w:numPr>
          <w:ilvl w:val="1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Effective Communication</w:t>
      </w:r>
      <w:r w:rsidRPr="007F14B0">
        <w:rPr>
          <w:rFonts w:eastAsia="Times New Roman" w:cs="Times New Roman"/>
          <w:color w:val="111111"/>
          <w:kern w:val="0"/>
          <w14:ligatures w14:val="none"/>
        </w:rPr>
        <w:t>: They articulate the ERG’s mission, goals, and initiatives clearly and persuasively to both members and stakeholders.</w:t>
      </w:r>
    </w:p>
    <w:p w14:paraId="58245944" w14:textId="77777777" w:rsidR="007F14B0" w:rsidRPr="007F14B0" w:rsidRDefault="007F14B0" w:rsidP="007F14B0">
      <w:pPr>
        <w:numPr>
          <w:ilvl w:val="1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Active Listening</w:t>
      </w:r>
      <w:r w:rsidRPr="007F14B0">
        <w:rPr>
          <w:rFonts w:eastAsia="Times New Roman" w:cs="Times New Roman"/>
          <w:color w:val="111111"/>
          <w:kern w:val="0"/>
          <w14:ligatures w14:val="none"/>
        </w:rPr>
        <w:t>: They listen attentively to the concerns and ideas of ERG members, valuing their input and fostering open dialogue.</w:t>
      </w:r>
    </w:p>
    <w:p w14:paraId="058160F8" w14:textId="77777777" w:rsidR="007F14B0" w:rsidRPr="007F14B0" w:rsidRDefault="007F14B0" w:rsidP="007F14B0">
      <w:pPr>
        <w:numPr>
          <w:ilvl w:val="0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Emotional Intelligence</w:t>
      </w:r>
    </w:p>
    <w:p w14:paraId="4F71C6B6" w14:textId="77777777" w:rsidR="007F14B0" w:rsidRPr="007F14B0" w:rsidRDefault="007F14B0" w:rsidP="007F14B0">
      <w:pPr>
        <w:numPr>
          <w:ilvl w:val="1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Empathy</w:t>
      </w:r>
      <w:r w:rsidRPr="007F14B0">
        <w:rPr>
          <w:rFonts w:eastAsia="Times New Roman" w:cs="Times New Roman"/>
          <w:color w:val="111111"/>
          <w:kern w:val="0"/>
          <w14:ligatures w14:val="none"/>
        </w:rPr>
        <w:t>: They understand and address the diverse needs and experiences of ERG members, demonstrating compassion and support.</w:t>
      </w:r>
    </w:p>
    <w:p w14:paraId="5AE10BEF" w14:textId="77777777" w:rsidR="007F14B0" w:rsidRPr="007F14B0" w:rsidRDefault="007F14B0" w:rsidP="007F14B0">
      <w:pPr>
        <w:numPr>
          <w:ilvl w:val="1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Self-Awareness</w:t>
      </w:r>
      <w:r w:rsidRPr="007F14B0">
        <w:rPr>
          <w:rFonts w:eastAsia="Times New Roman" w:cs="Times New Roman"/>
          <w:color w:val="111111"/>
          <w:kern w:val="0"/>
          <w14:ligatures w14:val="none"/>
        </w:rPr>
        <w:t>: They recognize their own strengths and weaknesses and manage their emotions and reactions effectively.</w:t>
      </w:r>
    </w:p>
    <w:p w14:paraId="0693A52C" w14:textId="77777777" w:rsidR="007F14B0" w:rsidRPr="007F14B0" w:rsidRDefault="007F14B0" w:rsidP="007F14B0">
      <w:pPr>
        <w:numPr>
          <w:ilvl w:val="0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Leadership and Management Skills</w:t>
      </w:r>
    </w:p>
    <w:p w14:paraId="69343830" w14:textId="77777777" w:rsidR="007F14B0" w:rsidRPr="007F14B0" w:rsidRDefault="007F14B0" w:rsidP="007F14B0">
      <w:pPr>
        <w:numPr>
          <w:ilvl w:val="1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Team Leadership</w:t>
      </w:r>
      <w:r w:rsidRPr="007F14B0">
        <w:rPr>
          <w:rFonts w:eastAsia="Times New Roman" w:cs="Times New Roman"/>
          <w:color w:val="111111"/>
          <w:kern w:val="0"/>
          <w14:ligatures w14:val="none"/>
        </w:rPr>
        <w:t>: They inspire and motivate members, set a positive example, and lead by example.</w:t>
      </w:r>
    </w:p>
    <w:p w14:paraId="135C73EA" w14:textId="77777777" w:rsidR="007F14B0" w:rsidRPr="007F14B0" w:rsidRDefault="007F14B0" w:rsidP="007F14B0">
      <w:pPr>
        <w:numPr>
          <w:ilvl w:val="1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Conflict Resolution</w:t>
      </w:r>
      <w:r w:rsidRPr="007F14B0">
        <w:rPr>
          <w:rFonts w:eastAsia="Times New Roman" w:cs="Times New Roman"/>
          <w:color w:val="111111"/>
          <w:kern w:val="0"/>
          <w14:ligatures w14:val="none"/>
        </w:rPr>
        <w:t>: They handle conflicts within the group with fairness and diplomacy, working towards constructive resolutions.</w:t>
      </w:r>
    </w:p>
    <w:p w14:paraId="5CD78FC1" w14:textId="77777777" w:rsidR="007F14B0" w:rsidRPr="007F14B0" w:rsidRDefault="007F14B0" w:rsidP="007F14B0">
      <w:pPr>
        <w:numPr>
          <w:ilvl w:val="0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Organizational Skills</w:t>
      </w:r>
    </w:p>
    <w:p w14:paraId="54B2BE59" w14:textId="77777777" w:rsidR="007F14B0" w:rsidRPr="007F14B0" w:rsidRDefault="007F14B0" w:rsidP="007F14B0">
      <w:pPr>
        <w:numPr>
          <w:ilvl w:val="1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Project Management</w:t>
      </w:r>
      <w:r w:rsidRPr="007F14B0">
        <w:rPr>
          <w:rFonts w:eastAsia="Times New Roman" w:cs="Times New Roman"/>
          <w:color w:val="111111"/>
          <w:kern w:val="0"/>
          <w14:ligatures w14:val="none"/>
        </w:rPr>
        <w:t>: They efficiently plan, execute, and manage ERG activities and events, ensuring that projects are completed on time and within budget.</w:t>
      </w:r>
    </w:p>
    <w:p w14:paraId="683D3100" w14:textId="77777777" w:rsidR="007F14B0" w:rsidRPr="007F14B0" w:rsidRDefault="007F14B0" w:rsidP="007F14B0">
      <w:pPr>
        <w:numPr>
          <w:ilvl w:val="1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Resource Allocation</w:t>
      </w:r>
      <w:r w:rsidRPr="007F14B0">
        <w:rPr>
          <w:rFonts w:eastAsia="Times New Roman" w:cs="Times New Roman"/>
          <w:color w:val="111111"/>
          <w:kern w:val="0"/>
          <w14:ligatures w14:val="none"/>
        </w:rPr>
        <w:t>: They effectively manage resources, including time, finances, and personnel, to achieve ERG objectives.</w:t>
      </w:r>
    </w:p>
    <w:p w14:paraId="0E8DB095" w14:textId="77777777" w:rsidR="007F14B0" w:rsidRPr="007F14B0" w:rsidRDefault="007F14B0" w:rsidP="007F14B0">
      <w:pPr>
        <w:numPr>
          <w:ilvl w:val="0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lastRenderedPageBreak/>
        <w:t>Commitment to Belonging and Engagement</w:t>
      </w:r>
    </w:p>
    <w:p w14:paraId="6CBC06F6" w14:textId="77777777" w:rsidR="007F14B0" w:rsidRPr="007F14B0" w:rsidRDefault="007F14B0" w:rsidP="007F14B0">
      <w:pPr>
        <w:numPr>
          <w:ilvl w:val="1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Advocacy</w:t>
      </w:r>
      <w:r w:rsidRPr="007F14B0">
        <w:rPr>
          <w:rFonts w:eastAsia="Times New Roman" w:cs="Times New Roman"/>
          <w:color w:val="111111"/>
          <w:kern w:val="0"/>
          <w14:ligatures w14:val="none"/>
        </w:rPr>
        <w:t>: They champion belonging and engagement initiatives, ensuring the ERG promotes inclusivity and equality within the organization.</w:t>
      </w:r>
    </w:p>
    <w:p w14:paraId="04640C79" w14:textId="77777777" w:rsidR="007F14B0" w:rsidRPr="007F14B0" w:rsidRDefault="007F14B0" w:rsidP="007F14B0">
      <w:pPr>
        <w:numPr>
          <w:ilvl w:val="1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Cultural Competence</w:t>
      </w:r>
      <w:r w:rsidRPr="007F14B0">
        <w:rPr>
          <w:rFonts w:eastAsia="Times New Roman" w:cs="Times New Roman"/>
          <w:color w:val="111111"/>
          <w:kern w:val="0"/>
          <w14:ligatures w14:val="none"/>
        </w:rPr>
        <w:t>: They demonstrate an understanding of and respect for diverse cultural backgrounds and perspectives.</w:t>
      </w:r>
    </w:p>
    <w:p w14:paraId="0D3F303D" w14:textId="77777777" w:rsidR="007F14B0" w:rsidRPr="007F14B0" w:rsidRDefault="007F14B0" w:rsidP="007F14B0">
      <w:pPr>
        <w:numPr>
          <w:ilvl w:val="0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Relationship Building</w:t>
      </w:r>
    </w:p>
    <w:p w14:paraId="4C2A4311" w14:textId="77777777" w:rsidR="007F14B0" w:rsidRPr="007F14B0" w:rsidRDefault="007F14B0" w:rsidP="007F14B0">
      <w:pPr>
        <w:numPr>
          <w:ilvl w:val="1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Networking</w:t>
      </w:r>
      <w:r w:rsidRPr="007F14B0">
        <w:rPr>
          <w:rFonts w:eastAsia="Times New Roman" w:cs="Times New Roman"/>
          <w:color w:val="111111"/>
          <w:kern w:val="0"/>
          <w14:ligatures w14:val="none"/>
        </w:rPr>
        <w:t>: They build and maintain strong relationships with ERG members, other ERGs, and organizational leaders, fostering collaboration and support.</w:t>
      </w:r>
    </w:p>
    <w:p w14:paraId="0C5BB1C7" w14:textId="77777777" w:rsidR="007F14B0" w:rsidRPr="007F14B0" w:rsidRDefault="007F14B0" w:rsidP="007F14B0">
      <w:pPr>
        <w:numPr>
          <w:ilvl w:val="1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Stakeholder Engagement</w:t>
      </w:r>
      <w:r w:rsidRPr="007F14B0">
        <w:rPr>
          <w:rFonts w:eastAsia="Times New Roman" w:cs="Times New Roman"/>
          <w:color w:val="111111"/>
          <w:kern w:val="0"/>
          <w14:ligatures w14:val="none"/>
        </w:rPr>
        <w:t>: They engage with stakeholders to gather support for ERG initiatives and address any concerns or barriers.</w:t>
      </w:r>
    </w:p>
    <w:p w14:paraId="34BFE786" w14:textId="77777777" w:rsidR="007F14B0" w:rsidRPr="007F14B0" w:rsidRDefault="007F14B0" w:rsidP="007F14B0">
      <w:pPr>
        <w:numPr>
          <w:ilvl w:val="0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Accountability and Integrity</w:t>
      </w:r>
    </w:p>
    <w:p w14:paraId="4121DD6A" w14:textId="77777777" w:rsidR="007F14B0" w:rsidRPr="007F14B0" w:rsidRDefault="007F14B0" w:rsidP="007F14B0">
      <w:pPr>
        <w:numPr>
          <w:ilvl w:val="1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Responsibility</w:t>
      </w:r>
      <w:r w:rsidRPr="007F14B0">
        <w:rPr>
          <w:rFonts w:eastAsia="Times New Roman" w:cs="Times New Roman"/>
          <w:color w:val="111111"/>
          <w:kern w:val="0"/>
          <w14:ligatures w14:val="none"/>
        </w:rPr>
        <w:t>: They take ownership of their role and the ERG’s performance, being transparent about successes and challenges.</w:t>
      </w:r>
    </w:p>
    <w:p w14:paraId="4B380E43" w14:textId="77777777" w:rsidR="007F14B0" w:rsidRPr="007F14B0" w:rsidRDefault="007F14B0" w:rsidP="007F14B0">
      <w:pPr>
        <w:numPr>
          <w:ilvl w:val="1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Ethical Leadership</w:t>
      </w:r>
      <w:r w:rsidRPr="007F14B0">
        <w:rPr>
          <w:rFonts w:eastAsia="Times New Roman" w:cs="Times New Roman"/>
          <w:color w:val="111111"/>
          <w:kern w:val="0"/>
          <w14:ligatures w14:val="none"/>
        </w:rPr>
        <w:t>: They uphold high ethical standards and ensure the ERG operates with integrity and fairness.</w:t>
      </w:r>
    </w:p>
    <w:p w14:paraId="4088099D" w14:textId="77777777" w:rsidR="007F14B0" w:rsidRPr="007F14B0" w:rsidRDefault="007F14B0" w:rsidP="007F14B0">
      <w:pPr>
        <w:numPr>
          <w:ilvl w:val="0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Focus on Impact</w:t>
      </w:r>
    </w:p>
    <w:p w14:paraId="3DE5ADBE" w14:textId="77777777" w:rsidR="007F14B0" w:rsidRPr="007F14B0" w:rsidRDefault="007F14B0" w:rsidP="007F14B0">
      <w:pPr>
        <w:numPr>
          <w:ilvl w:val="1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Measurement and Evaluation</w:t>
      </w:r>
      <w:r w:rsidRPr="007F14B0">
        <w:rPr>
          <w:rFonts w:eastAsia="Times New Roman" w:cs="Times New Roman"/>
          <w:color w:val="111111"/>
          <w:kern w:val="0"/>
          <w14:ligatures w14:val="none"/>
        </w:rPr>
        <w:t>: They implement processes to measure the impact of ERG activities and initiatives, using data to inform decision-making and continuous improvement.</w:t>
      </w:r>
    </w:p>
    <w:p w14:paraId="2F472678" w14:textId="77777777" w:rsidR="007F14B0" w:rsidRPr="007F14B0" w:rsidRDefault="007F14B0" w:rsidP="007F14B0">
      <w:pPr>
        <w:numPr>
          <w:ilvl w:val="1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Results-Oriented</w:t>
      </w:r>
      <w:r w:rsidRPr="007F14B0">
        <w:rPr>
          <w:rFonts w:eastAsia="Times New Roman" w:cs="Times New Roman"/>
          <w:color w:val="111111"/>
          <w:kern w:val="0"/>
          <w14:ligatures w14:val="none"/>
        </w:rPr>
        <w:t>: They are driven by results and focus on achieving tangible outcomes that benefit both ERG members and the organization.</w:t>
      </w:r>
    </w:p>
    <w:p w14:paraId="579B9844" w14:textId="77777777" w:rsidR="007F14B0" w:rsidRPr="007F14B0" w:rsidRDefault="007F14B0" w:rsidP="007F14B0">
      <w:pPr>
        <w:numPr>
          <w:ilvl w:val="0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Passion and Dedication</w:t>
      </w:r>
    </w:p>
    <w:p w14:paraId="072D5E45" w14:textId="77777777" w:rsidR="007F14B0" w:rsidRPr="007F14B0" w:rsidRDefault="007F14B0" w:rsidP="007F14B0">
      <w:pPr>
        <w:numPr>
          <w:ilvl w:val="1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Enthusiasm</w:t>
      </w:r>
      <w:r w:rsidRPr="007F14B0">
        <w:rPr>
          <w:rFonts w:eastAsia="Times New Roman" w:cs="Times New Roman"/>
          <w:color w:val="111111"/>
          <w:kern w:val="0"/>
          <w14:ligatures w14:val="none"/>
        </w:rPr>
        <w:t>: They are passionate about the ERG’s mission and dedicated to advancing its goals.</w:t>
      </w:r>
    </w:p>
    <w:p w14:paraId="72863051" w14:textId="77777777" w:rsidR="007F14B0" w:rsidRPr="007F14B0" w:rsidRDefault="007F14B0" w:rsidP="007F14B0">
      <w:pPr>
        <w:numPr>
          <w:ilvl w:val="1"/>
          <w:numId w:val="3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Resilience</w:t>
      </w:r>
      <w:r w:rsidRPr="007F14B0">
        <w:rPr>
          <w:rFonts w:eastAsia="Times New Roman" w:cs="Times New Roman"/>
          <w:color w:val="111111"/>
          <w:kern w:val="0"/>
          <w14:ligatures w14:val="none"/>
        </w:rPr>
        <w:t>: They persevere through challenges and setbacks, remaining focused on the ERG’s objectives and finding solutions to obstacles.</w:t>
      </w:r>
    </w:p>
    <w:p w14:paraId="20F8768F" w14:textId="77777777" w:rsidR="007F14B0" w:rsidRPr="007F14B0" w:rsidRDefault="007F14B0" w:rsidP="007F14B0">
      <w:p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Examples of Great ERG Leaders:</w:t>
      </w:r>
    </w:p>
    <w:p w14:paraId="76E90B69" w14:textId="77777777" w:rsidR="007F14B0" w:rsidRPr="007F14B0" w:rsidRDefault="007F14B0" w:rsidP="007F14B0">
      <w:pPr>
        <w:numPr>
          <w:ilvl w:val="0"/>
          <w:numId w:val="4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Empowerment</w:t>
      </w:r>
      <w:r w:rsidRPr="007F14B0">
        <w:rPr>
          <w:rFonts w:eastAsia="Times New Roman" w:cs="Times New Roman"/>
          <w:color w:val="111111"/>
          <w:kern w:val="0"/>
          <w14:ligatures w14:val="none"/>
        </w:rPr>
        <w:t>: A leader who empowers members by delegating responsibilities and encouraging their participation in decision-making.</w:t>
      </w:r>
    </w:p>
    <w:p w14:paraId="6567B593" w14:textId="77777777" w:rsidR="007F14B0" w:rsidRPr="007F14B0" w:rsidRDefault="007F14B0" w:rsidP="007F14B0">
      <w:pPr>
        <w:numPr>
          <w:ilvl w:val="0"/>
          <w:numId w:val="4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t>Inclusivity</w:t>
      </w:r>
      <w:r w:rsidRPr="007F14B0">
        <w:rPr>
          <w:rFonts w:eastAsia="Times New Roman" w:cs="Times New Roman"/>
          <w:color w:val="111111"/>
          <w:kern w:val="0"/>
          <w14:ligatures w14:val="none"/>
        </w:rPr>
        <w:t>: A leader who ensures all voices are heard and valued, actively seeking out diverse perspectives.</w:t>
      </w:r>
    </w:p>
    <w:p w14:paraId="56ADC0F6" w14:textId="77777777" w:rsidR="007F14B0" w:rsidRPr="007F14B0" w:rsidRDefault="007F14B0" w:rsidP="007F14B0">
      <w:pPr>
        <w:numPr>
          <w:ilvl w:val="0"/>
          <w:numId w:val="4"/>
        </w:num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b/>
          <w:bCs/>
          <w:color w:val="111111"/>
          <w:kern w:val="0"/>
          <w14:ligatures w14:val="none"/>
        </w:rPr>
        <w:lastRenderedPageBreak/>
        <w:t>Inspiration</w:t>
      </w:r>
      <w:r w:rsidRPr="007F14B0">
        <w:rPr>
          <w:rFonts w:eastAsia="Times New Roman" w:cs="Times New Roman"/>
          <w:color w:val="111111"/>
          <w:kern w:val="0"/>
          <w14:ligatures w14:val="none"/>
        </w:rPr>
        <w:t>: A leader who motivates members through a shared vision and by celebrating achievements and milestones.</w:t>
      </w:r>
    </w:p>
    <w:p w14:paraId="62D0812B" w14:textId="77777777" w:rsidR="007F14B0" w:rsidRPr="007F14B0" w:rsidRDefault="007F14B0" w:rsidP="007F14B0">
      <w:pPr>
        <w:spacing w:line="360" w:lineRule="auto"/>
        <w:rPr>
          <w:rFonts w:eastAsia="Times New Roman" w:cs="Times New Roman"/>
          <w:color w:val="111111"/>
          <w:kern w:val="0"/>
          <w14:ligatures w14:val="none"/>
        </w:rPr>
      </w:pPr>
      <w:r w:rsidRPr="007F14B0">
        <w:rPr>
          <w:rFonts w:eastAsia="Times New Roman" w:cs="Times New Roman"/>
          <w:color w:val="111111"/>
          <w:kern w:val="0"/>
          <w14:ligatures w14:val="none"/>
        </w:rPr>
        <w:t>By embodying these qualities, an ERG leader can effectively guide their group, drive meaningful change, and contribute to a more inclusive and engaged workplace.</w:t>
      </w:r>
    </w:p>
    <w:p w14:paraId="7AE49643" w14:textId="77777777" w:rsidR="005243F4" w:rsidRDefault="005243F4" w:rsidP="007F14B0">
      <w:pPr>
        <w:spacing w:before="180"/>
      </w:pPr>
    </w:p>
    <w:sectPr w:rsidR="005243F4" w:rsidSect="00665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13C6"/>
    <w:multiLevelType w:val="multilevel"/>
    <w:tmpl w:val="995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65900"/>
    <w:multiLevelType w:val="multilevel"/>
    <w:tmpl w:val="1588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D5591"/>
    <w:multiLevelType w:val="multilevel"/>
    <w:tmpl w:val="D924B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64575F"/>
    <w:multiLevelType w:val="multilevel"/>
    <w:tmpl w:val="6614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424902">
    <w:abstractNumId w:val="2"/>
  </w:num>
  <w:num w:numId="2" w16cid:durableId="564948419">
    <w:abstractNumId w:val="1"/>
  </w:num>
  <w:num w:numId="3" w16cid:durableId="606281379">
    <w:abstractNumId w:val="3"/>
  </w:num>
  <w:num w:numId="4" w16cid:durableId="193320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B0"/>
    <w:rsid w:val="0001700C"/>
    <w:rsid w:val="00030002"/>
    <w:rsid w:val="0005363A"/>
    <w:rsid w:val="00067038"/>
    <w:rsid w:val="00070CA0"/>
    <w:rsid w:val="00081666"/>
    <w:rsid w:val="0009136F"/>
    <w:rsid w:val="000B2462"/>
    <w:rsid w:val="00176241"/>
    <w:rsid w:val="001B619C"/>
    <w:rsid w:val="00285DE7"/>
    <w:rsid w:val="00340CE1"/>
    <w:rsid w:val="003D713A"/>
    <w:rsid w:val="003E37C8"/>
    <w:rsid w:val="005243F4"/>
    <w:rsid w:val="00586DC0"/>
    <w:rsid w:val="00665C27"/>
    <w:rsid w:val="006E19FA"/>
    <w:rsid w:val="00701431"/>
    <w:rsid w:val="007F14B0"/>
    <w:rsid w:val="00955D02"/>
    <w:rsid w:val="00A96A92"/>
    <w:rsid w:val="00BC1C83"/>
    <w:rsid w:val="00C204AB"/>
    <w:rsid w:val="00C370D9"/>
    <w:rsid w:val="00C444F4"/>
    <w:rsid w:val="00C607C5"/>
    <w:rsid w:val="00CF0147"/>
    <w:rsid w:val="00DE4290"/>
    <w:rsid w:val="00E11933"/>
    <w:rsid w:val="00E52320"/>
    <w:rsid w:val="00E57B5A"/>
    <w:rsid w:val="00E96410"/>
    <w:rsid w:val="00F15A3E"/>
    <w:rsid w:val="00F26721"/>
    <w:rsid w:val="00F6124A"/>
    <w:rsid w:val="00F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5C662F"/>
  <w15:chartTrackingRefBased/>
  <w15:docId w15:val="{BFFE0C3B-6F4C-BB42-9640-4A79D1B9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1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4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4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4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4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F1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4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4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4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4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4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4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4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4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4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4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4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4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4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4B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F14B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F1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DEE41E971944FBCE8703B7C1554A6" ma:contentTypeVersion="22" ma:contentTypeDescription="Create a new document." ma:contentTypeScope="" ma:versionID="bb87ac5067d414186095f64407a5a87a">
  <xsd:schema xmlns:xsd="http://www.w3.org/2001/XMLSchema" xmlns:xs="http://www.w3.org/2001/XMLSchema" xmlns:p="http://schemas.microsoft.com/office/2006/metadata/properties" xmlns:ns2="72ff7dd5-fe5a-48dc-8a08-9101dd709437" xmlns:ns3="3d8df082-97e7-4233-abad-c4407e271e90" targetNamespace="http://schemas.microsoft.com/office/2006/metadata/properties" ma:root="true" ma:fieldsID="bbe74b771775e16ca4f28db9d50db442" ns2:_="" ns3:_="">
    <xsd:import namespace="72ff7dd5-fe5a-48dc-8a08-9101dd709437"/>
    <xsd:import namespace="3d8df082-97e7-4233-abad-c4407e271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f7dd5-fe5a-48dc-8a08-9101dd709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03f021-7260-47c4-a966-efcc8f453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df082-97e7-4233-abad-c4407e271e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2a1e14-d58d-45ae-8895-e0eb6822efb6}" ma:internalName="TaxCatchAll" ma:showField="CatchAllData" ma:web="3d8df082-97e7-4233-abad-c4407e271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f7dd5-fe5a-48dc-8a08-9101dd709437">
      <Terms xmlns="http://schemas.microsoft.com/office/infopath/2007/PartnerControls"/>
    </lcf76f155ced4ddcb4097134ff3c332f>
    <TaxCatchAll xmlns="3d8df082-97e7-4233-abad-c4407e271e90" xsi:nil="true"/>
    <_Flow_SignoffStatus xmlns="72ff7dd5-fe5a-48dc-8a08-9101dd709437" xsi:nil="true"/>
  </documentManagement>
</p:properties>
</file>

<file path=customXml/itemProps1.xml><?xml version="1.0" encoding="utf-8"?>
<ds:datastoreItem xmlns:ds="http://schemas.openxmlformats.org/officeDocument/2006/customXml" ds:itemID="{F8AE26B5-C3DB-4484-A802-A49F7D931C63}"/>
</file>

<file path=customXml/itemProps2.xml><?xml version="1.0" encoding="utf-8"?>
<ds:datastoreItem xmlns:ds="http://schemas.openxmlformats.org/officeDocument/2006/customXml" ds:itemID="{91C18BAA-230D-45B6-9B48-8CB5EF3B0F6F}"/>
</file>

<file path=customXml/itemProps3.xml><?xml version="1.0" encoding="utf-8"?>
<ds:datastoreItem xmlns:ds="http://schemas.openxmlformats.org/officeDocument/2006/customXml" ds:itemID="{6500A1A8-4530-4465-986D-1A121FD2E8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Mosley-Monts</dc:creator>
  <cp:keywords/>
  <dc:description/>
  <cp:lastModifiedBy>Angela Mosley-Monts</cp:lastModifiedBy>
  <cp:revision>1</cp:revision>
  <dcterms:created xsi:type="dcterms:W3CDTF">2024-08-07T18:57:00Z</dcterms:created>
  <dcterms:modified xsi:type="dcterms:W3CDTF">2024-08-07T19:00:00Z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0x010100AEEDEE41E971944FBCE8703B7C1554A6</vt:lpwstr>
  </property>
</Properties>
</file>